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80"/>
      </w:pPr>
      <w:r>
        <w:rPr>
          <w:rFonts w:ascii="Arial" w:cs="Arial" w:eastAsia="Arial" w:hAnsi="Arial"/>
          <w:b/>
          <w:bCs/>
          <w:color w:val="1A1A18"/>
          <w:sz w:val="36"/>
          <w:szCs w:val="36"/>
        </w:rPr>
        <w:t xml:space="preserve">EGE-Checker — Дорожная карта</w:t>
      </w:r>
    </w:p>
    <w:p>
      <w:pPr>
        <w:spacing w:before="0" w:after="240"/>
      </w:pPr>
      <w:r>
        <w:rPr>
          <w:rFonts w:ascii="Arial" w:cs="Arial" w:eastAsia="Arial" w:hAnsi="Arial"/>
          <w:color w:val="5F5E5A"/>
          <w:sz w:val="20"/>
          <w:szCs w:val="20"/>
        </w:rPr>
        <w:t xml:space="preserve">23 марта — 24 мая 2025  ·  Разработка скилла для OpenClaw (Qwen3 / GPT-4o)</w:t>
      </w:r>
    </w:p>
    <w:p>
      <w:pPr>
        <w:spacing w:before="160" w:after="100"/>
      </w:pPr>
      <w:r>
        <w:rPr>
          <w:rFonts w:ascii="Arial" w:cs="Arial" w:eastAsia="Arial" w:hAnsi="Arial"/>
          <w:b/>
          <w:bCs/>
          <w:color w:val="5F5E5A"/>
          <w:sz w:val="20"/>
          <w:szCs w:val="20"/>
        </w:rPr>
        <w:t xml:space="preserve">Цветовые обозначения фаз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gridSpan w:val="1"/>
            <w:tcBorders>
              <w:top w:val="single" w:color="D0CEC8" w:sz="1"/>
              <w:left w:val="single" w:color="D0CEC8" w:sz="1"/>
              <w:bottom w:val="single" w:color="D0CEC8" w:sz="1"/>
              <w:right w:val="single" w:color="D0CEC8" w:sz="1"/>
            </w:tcBorders>
            <w:shd w:fill="E6F1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85FA5"/>
                <w:sz w:val="18"/>
                <w:szCs w:val="18"/>
              </w:rPr>
              <w:t xml:space="preserve">Ф1  Базовый прототип</w:t>
            </w:r>
          </w:p>
        </w:tc>
        <w:tc>
          <w:tcPr>
            <w:tcW w:type="dxa" w:w="2340"/>
            <w:gridSpan w:val="1"/>
            <w:tcBorders>
              <w:top w:val="single" w:color="D0CEC8" w:sz="1"/>
              <w:left w:val="single" w:color="D0CEC8" w:sz="1"/>
              <w:bottom w:val="single" w:color="D0CEC8" w:sz="1"/>
              <w:right w:val="single" w:color="D0CEC8" w:sz="1"/>
            </w:tcBorders>
            <w:shd w:fill="E1F5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F6E56"/>
                <w:sz w:val="18"/>
                <w:szCs w:val="18"/>
              </w:rPr>
              <w:t xml:space="preserve">Ф2  Распознавание</w:t>
            </w:r>
          </w:p>
        </w:tc>
        <w:tc>
          <w:tcPr>
            <w:tcW w:type="dxa" w:w="2340"/>
            <w:gridSpan w:val="1"/>
            <w:tcBorders>
              <w:top w:val="single" w:color="D0CEC8" w:sz="1"/>
              <w:left w:val="single" w:color="D0CEC8" w:sz="1"/>
              <w:bottom w:val="single" w:color="D0CEC8" w:sz="1"/>
              <w:right w:val="single" w:color="D0CEC8" w:sz="1"/>
            </w:tcBorders>
            <w:shd w:fill="FAECE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993C1D"/>
                <w:sz w:val="18"/>
                <w:szCs w:val="18"/>
              </w:rPr>
              <w:t xml:space="preserve">Ф3  Стабильность оценки</w:t>
            </w:r>
          </w:p>
        </w:tc>
        <w:tc>
          <w:tcPr>
            <w:tcW w:type="dxa" w:w="2340"/>
            <w:gridSpan w:val="1"/>
            <w:tcBorders>
              <w:top w:val="single" w:color="D0CEC8" w:sz="1"/>
              <w:left w:val="single" w:color="D0CEC8" w:sz="1"/>
              <w:bottom w:val="single" w:color="D0CEC8" w:sz="1"/>
              <w:right w:val="single" w:color="D0CEC8" w:sz="1"/>
            </w:tcBorders>
            <w:shd w:fill="EEEDF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34AB7"/>
                <w:sz w:val="18"/>
                <w:szCs w:val="18"/>
              </w:rPr>
              <w:t xml:space="preserve">Ф4  Интеграция</w:t>
            </w:r>
          </w:p>
        </w:tc>
      </w:tr>
    </w:tbl>
    <w:p>
      <w:pPr>
        <w:spacing w:before="240" w:after="100"/>
      </w:pPr>
      <w:r>
        <w:rPr>
          <w:rFonts w:ascii="Arial" w:cs="Arial" w:eastAsia="Arial" w:hAnsi="Arial"/>
          <w:b/>
          <w:bCs/>
          <w:color w:val="5F5E5A"/>
          <w:sz w:val="20"/>
          <w:szCs w:val="20"/>
        </w:rPr>
        <w:t xml:space="preserve">Хронология по неделям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</w:tblGrid>
      <w:tr>
        <w:tc>
          <w:tcPr>
            <w:tcW w:type="dxa" w:w="1040"/>
            <w:gridSpan w:val="1"/>
            <w:tcBorders>
              <w:top w:val="single" w:color="D0CEC8" w:sz="1"/>
              <w:left w:val="single" w:color="D0CEC8" w:sz="1"/>
              <w:bottom w:val="single" w:color="D0CEC8" w:sz="1"/>
              <w:right w:val="single" w:color="D0CEC8" w:sz="1"/>
            </w:tcBorders>
            <w:shd w:fill="185FA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</w:rPr>
              <w:t xml:space="preserve">23.03</w:t>
            </w:r>
          </w:p>
        </w:tc>
        <w:tc>
          <w:tcPr>
            <w:tcW w:type="dxa" w:w="1040"/>
            <w:gridSpan w:val="1"/>
            <w:tcBorders>
              <w:top w:val="single" w:color="D0CEC8" w:sz="1"/>
              <w:left w:val="single" w:color="D0CEC8" w:sz="1"/>
              <w:bottom w:val="single" w:color="D0CEC8" w:sz="1"/>
              <w:right w:val="single" w:color="D0CEC8" w:sz="1"/>
            </w:tcBorders>
            <w:shd w:fill="185FA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</w:rPr>
              <w:t xml:space="preserve">30.03</w:t>
            </w:r>
          </w:p>
        </w:tc>
        <w:tc>
          <w:tcPr>
            <w:tcW w:type="dxa" w:w="1040"/>
            <w:gridSpan w:val="1"/>
            <w:tcBorders>
              <w:top w:val="single" w:color="D0CEC8" w:sz="1"/>
              <w:left w:val="single" w:color="D0CEC8" w:sz="1"/>
              <w:bottom w:val="single" w:color="D0CEC8" w:sz="1"/>
              <w:right w:val="single" w:color="D0CEC8" w:sz="1"/>
            </w:tcBorders>
            <w:shd w:fill="0F6E5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</w:rPr>
              <w:t xml:space="preserve">06.04</w:t>
            </w:r>
          </w:p>
        </w:tc>
        <w:tc>
          <w:tcPr>
            <w:tcW w:type="dxa" w:w="1040"/>
            <w:gridSpan w:val="1"/>
            <w:tcBorders>
              <w:top w:val="single" w:color="D0CEC8" w:sz="1"/>
              <w:left w:val="single" w:color="D0CEC8" w:sz="1"/>
              <w:bottom w:val="single" w:color="D0CEC8" w:sz="1"/>
              <w:right w:val="single" w:color="D0CEC8" w:sz="1"/>
            </w:tcBorders>
            <w:shd w:fill="0F6E5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</w:rPr>
              <w:t xml:space="preserve">13.04</w:t>
            </w:r>
          </w:p>
        </w:tc>
        <w:tc>
          <w:tcPr>
            <w:tcW w:type="dxa" w:w="1040"/>
            <w:gridSpan w:val="1"/>
            <w:tcBorders>
              <w:top w:val="single" w:color="D0CEC8" w:sz="1"/>
              <w:left w:val="single" w:color="D0CEC8" w:sz="1"/>
              <w:bottom w:val="single" w:color="D0CEC8" w:sz="1"/>
              <w:right w:val="single" w:color="D0CEC8" w:sz="1"/>
            </w:tcBorders>
            <w:shd w:fill="993C1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</w:rPr>
              <w:t xml:space="preserve">20.04</w:t>
            </w:r>
          </w:p>
        </w:tc>
        <w:tc>
          <w:tcPr>
            <w:tcW w:type="dxa" w:w="1040"/>
            <w:gridSpan w:val="1"/>
            <w:tcBorders>
              <w:top w:val="single" w:color="D0CEC8" w:sz="1"/>
              <w:left w:val="single" w:color="D0CEC8" w:sz="1"/>
              <w:bottom w:val="single" w:color="D0CEC8" w:sz="1"/>
              <w:right w:val="single" w:color="D0CEC8" w:sz="1"/>
            </w:tcBorders>
            <w:shd w:fill="993C1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</w:rPr>
              <w:t xml:space="preserve">27.04</w:t>
            </w:r>
          </w:p>
        </w:tc>
        <w:tc>
          <w:tcPr>
            <w:tcW w:type="dxa" w:w="1040"/>
            <w:gridSpan w:val="1"/>
            <w:tcBorders>
              <w:top w:val="single" w:color="D0CEC8" w:sz="1"/>
              <w:left w:val="single" w:color="D0CEC8" w:sz="1"/>
              <w:bottom w:val="single" w:color="D0CEC8" w:sz="1"/>
              <w:right w:val="single" w:color="D0CEC8" w:sz="1"/>
            </w:tcBorders>
            <w:shd w:fill="993C1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</w:rPr>
              <w:t xml:space="preserve">04.05</w:t>
            </w:r>
          </w:p>
        </w:tc>
        <w:tc>
          <w:tcPr>
            <w:tcW w:type="dxa" w:w="1040"/>
            <w:gridSpan w:val="1"/>
            <w:tcBorders>
              <w:top w:val="single" w:color="D0CEC8" w:sz="1"/>
              <w:left w:val="single" w:color="D0CEC8" w:sz="1"/>
              <w:bottom w:val="single" w:color="D0CEC8" w:sz="1"/>
              <w:right w:val="single" w:color="D0CEC8" w:sz="1"/>
            </w:tcBorders>
            <w:shd w:fill="534AB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</w:rPr>
              <w:t xml:space="preserve">11.05</w:t>
            </w:r>
          </w:p>
        </w:tc>
        <w:tc>
          <w:tcPr>
            <w:tcW w:type="dxa" w:w="1040"/>
            <w:gridSpan w:val="1"/>
            <w:tcBorders>
              <w:top w:val="single" w:color="D0CEC8" w:sz="1"/>
              <w:left w:val="single" w:color="D0CEC8" w:sz="1"/>
              <w:bottom w:val="single" w:color="D0CEC8" w:sz="1"/>
              <w:right w:val="single" w:color="D0CEC8" w:sz="1"/>
            </w:tcBorders>
            <w:shd w:fill="534AB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</w:rPr>
              <w:t xml:space="preserve">18.05</w:t>
            </w:r>
          </w:p>
        </w:tc>
      </w:tr>
      <w:tr>
        <w:tc>
          <w:tcPr>
            <w:tcW w:type="dxa" w:w="1040"/>
            <w:gridSpan w:val="1"/>
            <w:tcBorders>
              <w:top w:val="single" w:color="D0CEC8" w:sz="1"/>
              <w:left w:val="single" w:color="D0CEC8" w:sz="1"/>
              <w:bottom w:val="single" w:color="D0CEC8" w:sz="1"/>
              <w:right w:val="single" w:color="D0CEC8" w:sz="1"/>
            </w:tcBorders>
            <w:shd w:fill="E6F1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5FA5"/>
                <w:sz w:val="14"/>
                <w:szCs w:val="14"/>
              </w:rPr>
              <w:t xml:space="preserve">Прототип</w:t>
            </w:r>
          </w:p>
        </w:tc>
        <w:tc>
          <w:tcPr>
            <w:tcW w:type="dxa" w:w="1040"/>
            <w:gridSpan w:val="1"/>
            <w:tcBorders>
              <w:top w:val="single" w:color="D0CEC8" w:sz="1"/>
              <w:left w:val="single" w:color="D0CEC8" w:sz="1"/>
              <w:bottom w:val="single" w:color="D0CEC8" w:sz="1"/>
              <w:right w:val="single" w:color="D0CEC8" w:sz="1"/>
            </w:tcBorders>
            <w:shd w:fill="E6F1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5FA5"/>
                <w:sz w:val="14"/>
                <w:szCs w:val="14"/>
              </w:rPr>
              <w:t xml:space="preserve">Прототип</w:t>
            </w:r>
          </w:p>
        </w:tc>
        <w:tc>
          <w:tcPr>
            <w:tcW w:type="dxa" w:w="1040"/>
            <w:gridSpan w:val="1"/>
            <w:tcBorders>
              <w:top w:val="single" w:color="D0CEC8" w:sz="1"/>
              <w:left w:val="single" w:color="D0CEC8" w:sz="1"/>
              <w:bottom w:val="single" w:color="D0CEC8" w:sz="1"/>
              <w:right w:val="single" w:color="D0CEC8" w:sz="1"/>
            </w:tcBorders>
            <w:shd w:fill="E1F5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6E56"/>
                <w:sz w:val="14"/>
                <w:szCs w:val="14"/>
              </w:rPr>
              <w:t xml:space="preserve">Распознавание</w:t>
            </w:r>
          </w:p>
        </w:tc>
        <w:tc>
          <w:tcPr>
            <w:tcW w:type="dxa" w:w="1040"/>
            <w:gridSpan w:val="1"/>
            <w:tcBorders>
              <w:top w:val="single" w:color="D0CEC8" w:sz="1"/>
              <w:left w:val="single" w:color="D0CEC8" w:sz="1"/>
              <w:bottom w:val="single" w:color="D0CEC8" w:sz="1"/>
              <w:right w:val="single" w:color="D0CEC8" w:sz="1"/>
            </w:tcBorders>
            <w:shd w:fill="E1F5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6E56"/>
                <w:sz w:val="14"/>
                <w:szCs w:val="14"/>
              </w:rPr>
              <w:t xml:space="preserve">Распознавание</w:t>
            </w:r>
          </w:p>
        </w:tc>
        <w:tc>
          <w:tcPr>
            <w:tcW w:type="dxa" w:w="1040"/>
            <w:gridSpan w:val="1"/>
            <w:tcBorders>
              <w:top w:val="single" w:color="D0CEC8" w:sz="1"/>
              <w:left w:val="single" w:color="D0CEC8" w:sz="1"/>
              <w:bottom w:val="single" w:color="D0CEC8" w:sz="1"/>
              <w:right w:val="single" w:color="D0CEC8" w:sz="1"/>
            </w:tcBorders>
            <w:shd w:fill="FAECE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993C1D"/>
                <w:sz w:val="14"/>
                <w:szCs w:val="14"/>
              </w:rPr>
              <w:t xml:space="preserve">Стабильность</w:t>
            </w:r>
          </w:p>
        </w:tc>
        <w:tc>
          <w:tcPr>
            <w:tcW w:type="dxa" w:w="1040"/>
            <w:gridSpan w:val="1"/>
            <w:tcBorders>
              <w:top w:val="single" w:color="D0CEC8" w:sz="1"/>
              <w:left w:val="single" w:color="D0CEC8" w:sz="1"/>
              <w:bottom w:val="single" w:color="D0CEC8" w:sz="1"/>
              <w:right w:val="single" w:color="D0CEC8" w:sz="1"/>
            </w:tcBorders>
            <w:shd w:fill="FAECE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993C1D"/>
                <w:sz w:val="14"/>
                <w:szCs w:val="14"/>
              </w:rPr>
              <w:t xml:space="preserve">Стабильность</w:t>
            </w:r>
          </w:p>
        </w:tc>
        <w:tc>
          <w:tcPr>
            <w:tcW w:type="dxa" w:w="1040"/>
            <w:gridSpan w:val="1"/>
            <w:tcBorders>
              <w:top w:val="single" w:color="D0CEC8" w:sz="1"/>
              <w:left w:val="single" w:color="D0CEC8" w:sz="1"/>
              <w:bottom w:val="single" w:color="D0CEC8" w:sz="1"/>
              <w:right w:val="single" w:color="D0CEC8" w:sz="1"/>
            </w:tcBorders>
            <w:shd w:fill="FAECE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993C1D"/>
                <w:sz w:val="14"/>
                <w:szCs w:val="14"/>
              </w:rPr>
              <w:t xml:space="preserve">Стабильность</w:t>
            </w:r>
          </w:p>
        </w:tc>
        <w:tc>
          <w:tcPr>
            <w:tcW w:type="dxa" w:w="1040"/>
            <w:gridSpan w:val="1"/>
            <w:tcBorders>
              <w:top w:val="single" w:color="D0CEC8" w:sz="1"/>
              <w:left w:val="single" w:color="D0CEC8" w:sz="1"/>
              <w:bottom w:val="single" w:color="D0CEC8" w:sz="1"/>
              <w:right w:val="single" w:color="D0CEC8" w:sz="1"/>
            </w:tcBorders>
            <w:shd w:fill="EEEDF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34AB7"/>
                <w:sz w:val="14"/>
                <w:szCs w:val="14"/>
              </w:rPr>
              <w:t xml:space="preserve">Интеграция</w:t>
            </w:r>
          </w:p>
        </w:tc>
        <w:tc>
          <w:tcPr>
            <w:tcW w:type="dxa" w:w="1040"/>
            <w:gridSpan w:val="1"/>
            <w:tcBorders>
              <w:top w:val="single" w:color="D0CEC8" w:sz="1"/>
              <w:left w:val="single" w:color="D0CEC8" w:sz="1"/>
              <w:bottom w:val="single" w:color="D0CEC8" w:sz="1"/>
              <w:right w:val="single" w:color="D0CEC8" w:sz="1"/>
            </w:tcBorders>
            <w:shd w:fill="EEEDF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34AB7"/>
                <w:sz w:val="14"/>
                <w:szCs w:val="14"/>
              </w:rPr>
              <w:t xml:space="preserve">Интеграция</w:t>
            </w:r>
          </w:p>
        </w:tc>
      </w:tr>
    </w:tbl>
    <w:p>
      <w:pPr>
        <w:spacing w:before="360" w:after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5160"/>
        <w:gridCol w:w="3600"/>
      </w:tblGrid>
      <w:tr>
        <w:tc>
          <w:tcPr>
            <w:tcW w:type="dxa" w:w="600"/>
            <w:gridSpan w:val="1"/>
            <w:tcBorders>
              <w:top w:val="single" w:color="D0CEC8" w:sz="1"/>
              <w:left w:val="single" w:color="D0CEC8" w:sz="1"/>
              <w:bottom w:val="single" w:color="D0CEC8" w:sz="1"/>
              <w:right w:val="single" w:color="D0CEC8" w:sz="1"/>
            </w:tcBorders>
            <w:shd w:fill="185FA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2"/>
                <w:szCs w:val="22"/>
              </w:rPr>
              <w:t xml:space="preserve">Ф1</w:t>
            </w:r>
          </w:p>
        </w:tc>
        <w:tc>
          <w:tcPr>
            <w:tcW w:type="dxa" w:w="5160"/>
            <w:gridSpan w:val="1"/>
            <w:tcBorders>
              <w:top w:val="single" w:color="D0CEC8" w:sz="1"/>
              <w:left w:val="single" w:color="D0CEC8" w:sz="1"/>
              <w:bottom w:val="single" w:color="D0CEC8" w:sz="1"/>
              <w:right w:val="single" w:color="D0CEC8" w:sz="1"/>
            </w:tcBorders>
            <w:shd w:fill="E6F1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85FA5"/>
                <w:sz w:val="22"/>
                <w:szCs w:val="22"/>
              </w:rPr>
              <w:t xml:space="preserve">Базовый прототип</w:t>
            </w:r>
          </w:p>
        </w:tc>
        <w:tc>
          <w:tcPr>
            <w:tcW w:type="dxa" w:w="3600"/>
            <w:gridSpan w:val="1"/>
            <w:tcBorders>
              <w:top w:val="single" w:color="D0CEC8" w:sz="1"/>
              <w:left w:val="single" w:color="D0CEC8" w:sz="1"/>
              <w:bottom w:val="single" w:color="D0CEC8" w:sz="1"/>
              <w:right w:val="single" w:color="D0CEC8" w:sz="1"/>
            </w:tcBorders>
            <w:shd w:fill="E6F1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5FA5"/>
                <w:sz w:val="18"/>
                <w:szCs w:val="18"/>
              </w:rPr>
              <w:t xml:space="preserve">23 марта — 5 апреля</w:t>
            </w:r>
          </w:p>
        </w:tc>
      </w:tr>
    </w:tbl>
    <w:p>
      <w:pPr>
        <w:spacing w:before="120" w:after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0"/>
        <w:gridCol w:w="800"/>
        <w:gridCol w:w="4360"/>
      </w:tblGrid>
      <w:tr>
        <w:tc>
          <w:tcPr>
            <w:tcW w:type="dxa" w:w="4200"/>
            <w:gridSpan w:val="1"/>
            <w:tcBorders>
              <w:top w:val="single" w:color="D0CEC8" w:sz="1"/>
              <w:left w:val="single" w:color="D0CEC8" w:sz="1"/>
              <w:bottom w:val="single" w:color="D0CEC8" w:sz="1"/>
              <w:right w:val="single" w:color="D0CEC8" w:sz="1"/>
            </w:tcBorders>
            <w:shd w:fill="F1EF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F5E5A"/>
                <w:sz w:val="16"/>
                <w:szCs w:val="16"/>
              </w:rPr>
              <w:t xml:space="preserve">Задача</w:t>
            </w:r>
          </w:p>
        </w:tc>
        <w:tc>
          <w:tcPr>
            <w:tcW w:type="dxa" w:w="800"/>
            <w:gridSpan w:val="1"/>
            <w:tcBorders>
              <w:top w:val="single" w:color="D0CEC8" w:sz="1"/>
              <w:left w:val="single" w:color="D0CEC8" w:sz="1"/>
              <w:bottom w:val="single" w:color="D0CEC8" w:sz="1"/>
              <w:right w:val="single" w:color="D0CEC8" w:sz="1"/>
            </w:tcBorders>
            <w:shd w:fill="F1EF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F5E5A"/>
                <w:sz w:val="16"/>
                <w:szCs w:val="16"/>
              </w:rPr>
              <w:t xml:space="preserve">Неделя</w:t>
            </w:r>
          </w:p>
        </w:tc>
        <w:tc>
          <w:tcPr>
            <w:tcW w:type="dxa" w:w="4360"/>
            <w:gridSpan w:val="1"/>
            <w:tcBorders>
              <w:top w:val="single" w:color="D0CEC8" w:sz="1"/>
              <w:left w:val="single" w:color="D0CEC8" w:sz="1"/>
              <w:bottom w:val="single" w:color="D0CEC8" w:sz="1"/>
              <w:right w:val="single" w:color="D0CEC8" w:sz="1"/>
            </w:tcBorders>
            <w:shd w:fill="F1EF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F5E5A"/>
                <w:sz w:val="16"/>
                <w:szCs w:val="16"/>
              </w:rPr>
              <w:t xml:space="preserve">Детали</w:t>
            </w:r>
          </w:p>
        </w:tc>
      </w:tr>
      <w:tr>
        <w:tc>
          <w:tcPr>
            <w:tcW w:type="dxa" w:w="4200"/>
            <w:gridSpan w:val="1"/>
            <w:tcBorders>
              <w:top w:val="single" w:color="D0CEC8" w:sz="1"/>
              <w:left w:val="single" w:color="D0CEC8" w:sz="1"/>
              <w:bottom w:val="single" w:color="D0CEC8" w:sz="1"/>
              <w:right w:val="single" w:color="D0CEC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8"/>
                <w:sz w:val="18"/>
                <w:szCs w:val="18"/>
              </w:rPr>
              <w:t xml:space="preserve">Скилл: OCR + оценка К1–К12 (русский)</w:t>
            </w:r>
          </w:p>
        </w:tc>
        <w:tc>
          <w:tcPr>
            <w:tcW w:type="dxa" w:w="800"/>
            <w:gridSpan w:val="1"/>
            <w:tcBorders>
              <w:top w:val="single" w:color="D0CEC8" w:sz="1"/>
              <w:left w:val="single" w:color="D0CEC8" w:sz="1"/>
              <w:bottom w:val="single" w:color="D0CEC8" w:sz="1"/>
              <w:right w:val="single" w:color="D0CEC8" w:sz="1"/>
            </w:tcBorders>
            <w:shd w:fill="E6F1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5FA5"/>
                <w:sz w:val="16"/>
                <w:szCs w:val="16"/>
              </w:rPr>
              <w:t xml:space="preserve">Нед. 1</w:t>
            </w:r>
          </w:p>
        </w:tc>
        <w:tc>
          <w:tcPr>
            <w:tcW w:type="dxa" w:w="4360"/>
            <w:gridSpan w:val="1"/>
            <w:tcBorders>
              <w:top w:val="single" w:color="D0CEC8" w:sz="1"/>
              <w:left w:val="single" w:color="D0CEC8" w:sz="1"/>
              <w:bottom w:val="single" w:color="D0CEC8" w:sz="1"/>
              <w:right w:val="single" w:color="D0CEC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F5E5A"/>
                <w:sz w:val="17"/>
                <w:szCs w:val="17"/>
              </w:rPr>
              <w:t xml:space="preserve">SKILL.md с инструкцией: читать рукопись через vision + исходный текст задания, загружать критерии, последовательно проходить К1–К12, выдавать баллы и комментарии.</w:t>
            </w:r>
          </w:p>
        </w:tc>
      </w:tr>
      <w:tr>
        <w:tc>
          <w:tcPr>
            <w:tcW w:type="dxa" w:w="4200"/>
            <w:gridSpan w:val="1"/>
            <w:tcBorders>
              <w:top w:val="single" w:color="D0CEC8" w:sz="1"/>
              <w:left w:val="single" w:color="D0CEC8" w:sz="1"/>
              <w:bottom w:val="single" w:color="D0CEC8" w:sz="1"/>
              <w:right w:val="single" w:color="D0CEC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8"/>
                <w:sz w:val="18"/>
                <w:szCs w:val="18"/>
              </w:rPr>
              <w:t xml:space="preserve">Скилл: аудирование (английский)</w:t>
            </w:r>
          </w:p>
        </w:tc>
        <w:tc>
          <w:tcPr>
            <w:tcW w:type="dxa" w:w="800"/>
            <w:gridSpan w:val="1"/>
            <w:tcBorders>
              <w:top w:val="single" w:color="D0CEC8" w:sz="1"/>
              <w:left w:val="single" w:color="D0CEC8" w:sz="1"/>
              <w:bottom w:val="single" w:color="D0CEC8" w:sz="1"/>
              <w:right w:val="single" w:color="D0CEC8" w:sz="1"/>
            </w:tcBorders>
            <w:shd w:fill="E6F1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5FA5"/>
                <w:sz w:val="16"/>
                <w:szCs w:val="16"/>
              </w:rPr>
              <w:t xml:space="preserve">Нед. 1–2</w:t>
            </w:r>
          </w:p>
        </w:tc>
        <w:tc>
          <w:tcPr>
            <w:tcW w:type="dxa" w:w="4360"/>
            <w:gridSpan w:val="1"/>
            <w:tcBorders>
              <w:top w:val="single" w:color="D0CEC8" w:sz="1"/>
              <w:left w:val="single" w:color="D0CEC8" w:sz="1"/>
              <w:bottom w:val="single" w:color="D0CEC8" w:sz="1"/>
              <w:right w:val="single" w:color="D0CEC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F5E5A"/>
                <w:sz w:val="17"/>
                <w:szCs w:val="17"/>
              </w:rPr>
              <w:t xml:space="preserve">Агент получает аудиофайл + ключи (текст или фото). Транскрибирует аудио, извлекает ответы ученика, сверяет с ключами по блокам 1/2-9/10-18, выводит таблицу баллов.</w:t>
            </w:r>
          </w:p>
        </w:tc>
      </w:tr>
      <w:tr>
        <w:tc>
          <w:tcPr>
            <w:tcW w:type="dxa" w:w="4200"/>
            <w:gridSpan w:val="1"/>
            <w:tcBorders>
              <w:top w:val="single" w:color="D0CEC8" w:sz="1"/>
              <w:left w:val="single" w:color="D0CEC8" w:sz="1"/>
              <w:bottom w:val="single" w:color="D0CEC8" w:sz="1"/>
              <w:right w:val="single" w:color="D0CEC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8"/>
                <w:sz w:val="18"/>
                <w:szCs w:val="18"/>
              </w:rPr>
              <w:t xml:space="preserve">Сборка тестового набора данных</w:t>
            </w:r>
          </w:p>
        </w:tc>
        <w:tc>
          <w:tcPr>
            <w:tcW w:type="dxa" w:w="800"/>
            <w:gridSpan w:val="1"/>
            <w:tcBorders>
              <w:top w:val="single" w:color="D0CEC8" w:sz="1"/>
              <w:left w:val="single" w:color="D0CEC8" w:sz="1"/>
              <w:bottom w:val="single" w:color="D0CEC8" w:sz="1"/>
              <w:right w:val="single" w:color="D0CEC8" w:sz="1"/>
            </w:tcBorders>
            <w:shd w:fill="E6F1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5FA5"/>
                <w:sz w:val="16"/>
                <w:szCs w:val="16"/>
              </w:rPr>
              <w:t xml:space="preserve">Нед. 2</w:t>
            </w:r>
          </w:p>
        </w:tc>
        <w:tc>
          <w:tcPr>
            <w:tcW w:type="dxa" w:w="4360"/>
            <w:gridSpan w:val="1"/>
            <w:tcBorders>
              <w:top w:val="single" w:color="D0CEC8" w:sz="1"/>
              <w:left w:val="single" w:color="D0CEC8" w:sz="1"/>
              <w:bottom w:val="single" w:color="D0CEC8" w:sz="1"/>
              <w:right w:val="single" w:color="D0CEC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F5E5A"/>
                <w:sz w:val="17"/>
                <w:szCs w:val="17"/>
              </w:rPr>
              <w:t xml:space="preserve">10–15 сочинений с известными баллами от экспертов (ФИПИ, YouTube-разборы). 5–10 аудиозаписей с ключами. Без этого набора нечем измерять прогресс.</w:t>
            </w:r>
          </w:p>
        </w:tc>
      </w:tr>
    </w:tbl>
    <w:p>
      <w:pPr>
        <w:spacing w:before="120"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1400"/>
        <w:gridCol w:w="7360"/>
      </w:tblGrid>
      <w:tr>
        <w:tc>
          <w:tcPr>
            <w:tcW w:type="dxa" w:w="600"/>
            <w:gridSpan w:val="1"/>
            <w:tcBorders>
              <w:top w:val="single" w:color="D0CEC8" w:sz="1"/>
              <w:left w:val="single" w:color="D0CEC8" w:sz="1"/>
              <w:bottom w:val="single" w:color="D0CEC8" w:sz="1"/>
              <w:right w:val="single" w:color="D0CEC8" w:sz="1"/>
            </w:tcBorders>
            <w:shd w:fill="E6F1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85FA5"/>
                <w:sz w:val="18"/>
                <w:szCs w:val="18"/>
              </w:rPr>
              <w:t xml:space="preserve">M1</w:t>
            </w:r>
          </w:p>
        </w:tc>
        <w:tc>
          <w:tcPr>
            <w:tcW w:type="dxa" w:w="1400"/>
            <w:gridSpan w:val="1"/>
            <w:tcBorders>
              <w:top w:val="single" w:color="D0CEC8" w:sz="1"/>
              <w:left w:val="single" w:color="D0CEC8" w:sz="1"/>
              <w:bottom w:val="single" w:color="D0CEC8" w:sz="1"/>
              <w:right w:val="single" w:color="D0CEC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F5E5A"/>
                <w:sz w:val="18"/>
                <w:szCs w:val="18"/>
              </w:rPr>
              <w:t xml:space="preserve">5 апреля</w:t>
            </w:r>
          </w:p>
        </w:tc>
        <w:tc>
          <w:tcPr>
            <w:tcW w:type="dxa" w:w="7360"/>
            <w:gridSpan w:val="1"/>
            <w:tcBorders>
              <w:top w:val="single" w:color="D0CEC8" w:sz="1"/>
              <w:left w:val="single" w:color="D0CEC8" w:sz="1"/>
              <w:bottom w:val="single" w:color="D0CEC8" w:sz="1"/>
              <w:right w:val="single" w:color="D0CEC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8"/>
                <w:sz w:val="18"/>
                <w:szCs w:val="18"/>
              </w:rPr>
              <w:t xml:space="preserve">Прототип работает на тестовом наборе. Есть первые цифры расхождения с эталоном.</w:t>
            </w:r>
          </w:p>
        </w:tc>
      </w:tr>
    </w:tbl>
    <w:p>
      <w:pPr>
        <w:spacing w:before="360" w:after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5160"/>
        <w:gridCol w:w="3600"/>
      </w:tblGrid>
      <w:tr>
        <w:tc>
          <w:tcPr>
            <w:tcW w:type="dxa" w:w="600"/>
            <w:gridSpan w:val="1"/>
            <w:tcBorders>
              <w:top w:val="single" w:color="D0CEC8" w:sz="1"/>
              <w:left w:val="single" w:color="D0CEC8" w:sz="1"/>
              <w:bottom w:val="single" w:color="D0CEC8" w:sz="1"/>
              <w:right w:val="single" w:color="D0CEC8" w:sz="1"/>
            </w:tcBorders>
            <w:shd w:fill="0F6E5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2"/>
                <w:szCs w:val="22"/>
              </w:rPr>
              <w:t xml:space="preserve">Ф2</w:t>
            </w:r>
          </w:p>
        </w:tc>
        <w:tc>
          <w:tcPr>
            <w:tcW w:type="dxa" w:w="5160"/>
            <w:gridSpan w:val="1"/>
            <w:tcBorders>
              <w:top w:val="single" w:color="D0CEC8" w:sz="1"/>
              <w:left w:val="single" w:color="D0CEC8" w:sz="1"/>
              <w:bottom w:val="single" w:color="D0CEC8" w:sz="1"/>
              <w:right w:val="single" w:color="D0CEC8" w:sz="1"/>
            </w:tcBorders>
            <w:shd w:fill="E1F5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F6E56"/>
                <w:sz w:val="22"/>
                <w:szCs w:val="22"/>
              </w:rPr>
              <w:t xml:space="preserve">Улучшение распознавания</w:t>
            </w:r>
          </w:p>
        </w:tc>
        <w:tc>
          <w:tcPr>
            <w:tcW w:type="dxa" w:w="3600"/>
            <w:gridSpan w:val="1"/>
            <w:tcBorders>
              <w:top w:val="single" w:color="D0CEC8" w:sz="1"/>
              <w:left w:val="single" w:color="D0CEC8" w:sz="1"/>
              <w:bottom w:val="single" w:color="D0CEC8" w:sz="1"/>
              <w:right w:val="single" w:color="D0CEC8" w:sz="1"/>
            </w:tcBorders>
            <w:shd w:fill="E1F5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6E56"/>
                <w:sz w:val="18"/>
                <w:szCs w:val="18"/>
              </w:rPr>
              <w:t xml:space="preserve">6 апреля — 19 апреля</w:t>
            </w:r>
          </w:p>
        </w:tc>
      </w:tr>
    </w:tbl>
    <w:p>
      <w:pPr>
        <w:spacing w:before="120" w:after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0"/>
        <w:gridCol w:w="800"/>
        <w:gridCol w:w="4360"/>
      </w:tblGrid>
      <w:tr>
        <w:tc>
          <w:tcPr>
            <w:tcW w:type="dxa" w:w="4200"/>
            <w:gridSpan w:val="1"/>
            <w:tcBorders>
              <w:top w:val="single" w:color="D0CEC8" w:sz="1"/>
              <w:left w:val="single" w:color="D0CEC8" w:sz="1"/>
              <w:bottom w:val="single" w:color="D0CEC8" w:sz="1"/>
              <w:right w:val="single" w:color="D0CEC8" w:sz="1"/>
            </w:tcBorders>
            <w:shd w:fill="F1EF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F5E5A"/>
                <w:sz w:val="16"/>
                <w:szCs w:val="16"/>
              </w:rPr>
              <w:t xml:space="preserve">Задача</w:t>
            </w:r>
          </w:p>
        </w:tc>
        <w:tc>
          <w:tcPr>
            <w:tcW w:type="dxa" w:w="800"/>
            <w:gridSpan w:val="1"/>
            <w:tcBorders>
              <w:top w:val="single" w:color="D0CEC8" w:sz="1"/>
              <w:left w:val="single" w:color="D0CEC8" w:sz="1"/>
              <w:bottom w:val="single" w:color="D0CEC8" w:sz="1"/>
              <w:right w:val="single" w:color="D0CEC8" w:sz="1"/>
            </w:tcBorders>
            <w:shd w:fill="F1EF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F5E5A"/>
                <w:sz w:val="16"/>
                <w:szCs w:val="16"/>
              </w:rPr>
              <w:t xml:space="preserve">Неделя</w:t>
            </w:r>
          </w:p>
        </w:tc>
        <w:tc>
          <w:tcPr>
            <w:tcW w:type="dxa" w:w="4360"/>
            <w:gridSpan w:val="1"/>
            <w:tcBorders>
              <w:top w:val="single" w:color="D0CEC8" w:sz="1"/>
              <w:left w:val="single" w:color="D0CEC8" w:sz="1"/>
              <w:bottom w:val="single" w:color="D0CEC8" w:sz="1"/>
              <w:right w:val="single" w:color="D0CEC8" w:sz="1"/>
            </w:tcBorders>
            <w:shd w:fill="F1EF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F5E5A"/>
                <w:sz w:val="16"/>
                <w:szCs w:val="16"/>
              </w:rPr>
              <w:t xml:space="preserve">Детали</w:t>
            </w:r>
          </w:p>
        </w:tc>
      </w:tr>
      <w:tr>
        <w:tc>
          <w:tcPr>
            <w:tcW w:type="dxa" w:w="4200"/>
            <w:gridSpan w:val="1"/>
            <w:tcBorders>
              <w:top w:val="single" w:color="D0CEC8" w:sz="1"/>
              <w:left w:val="single" w:color="D0CEC8" w:sz="1"/>
              <w:bottom w:val="single" w:color="D0CEC8" w:sz="1"/>
              <w:right w:val="single" w:color="D0CEC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8"/>
                <w:sz w:val="18"/>
                <w:szCs w:val="18"/>
              </w:rPr>
              <w:t xml:space="preserve">Итерации промпта OCR для рукописи</w:t>
            </w:r>
          </w:p>
        </w:tc>
        <w:tc>
          <w:tcPr>
            <w:tcW w:type="dxa" w:w="800"/>
            <w:gridSpan w:val="1"/>
            <w:tcBorders>
              <w:top w:val="single" w:color="D0CEC8" w:sz="1"/>
              <w:left w:val="single" w:color="D0CEC8" w:sz="1"/>
              <w:bottom w:val="single" w:color="D0CEC8" w:sz="1"/>
              <w:right w:val="single" w:color="D0CEC8" w:sz="1"/>
            </w:tcBorders>
            <w:shd w:fill="E1F5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6E56"/>
                <w:sz w:val="16"/>
                <w:szCs w:val="16"/>
              </w:rPr>
              <w:t xml:space="preserve">Нед. 3</w:t>
            </w:r>
          </w:p>
        </w:tc>
        <w:tc>
          <w:tcPr>
            <w:tcW w:type="dxa" w:w="4360"/>
            <w:gridSpan w:val="1"/>
            <w:tcBorders>
              <w:top w:val="single" w:color="D0CEC8" w:sz="1"/>
              <w:left w:val="single" w:color="D0CEC8" w:sz="1"/>
              <w:bottom w:val="single" w:color="D0CEC8" w:sz="1"/>
              <w:right w:val="single" w:color="D0CEC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F5E5A"/>
                <w:sz w:val="17"/>
                <w:szCs w:val="17"/>
              </w:rPr>
              <w:t xml:space="preserve">Тест OCR на 15 бланках разного качества: хороший/плохой почерк, поворот, тень. Метрика: % верно распознанных слов. Добавить обработку зачёркнутых мест и маркер [?] для неразборчивых фрагментов.</w:t>
            </w:r>
          </w:p>
        </w:tc>
      </w:tr>
      <w:tr>
        <w:tc>
          <w:tcPr>
            <w:tcW w:type="dxa" w:w="4200"/>
            <w:gridSpan w:val="1"/>
            <w:tcBorders>
              <w:top w:val="single" w:color="D0CEC8" w:sz="1"/>
              <w:left w:val="single" w:color="D0CEC8" w:sz="1"/>
              <w:bottom w:val="single" w:color="D0CEC8" w:sz="1"/>
              <w:right w:val="single" w:color="D0CEC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8"/>
                <w:sz w:val="18"/>
                <w:szCs w:val="18"/>
              </w:rPr>
              <w:t xml:space="preserve">Качество распознавания аудио-ответов</w:t>
            </w:r>
          </w:p>
        </w:tc>
        <w:tc>
          <w:tcPr>
            <w:tcW w:type="dxa" w:w="800"/>
            <w:gridSpan w:val="1"/>
            <w:tcBorders>
              <w:top w:val="single" w:color="D0CEC8" w:sz="1"/>
              <w:left w:val="single" w:color="D0CEC8" w:sz="1"/>
              <w:bottom w:val="single" w:color="D0CEC8" w:sz="1"/>
              <w:right w:val="single" w:color="D0CEC8" w:sz="1"/>
            </w:tcBorders>
            <w:shd w:fill="E1F5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6E56"/>
                <w:sz w:val="16"/>
                <w:szCs w:val="16"/>
              </w:rPr>
              <w:t xml:space="preserve">Нед. 3</w:t>
            </w:r>
          </w:p>
        </w:tc>
        <w:tc>
          <w:tcPr>
            <w:tcW w:type="dxa" w:w="4360"/>
            <w:gridSpan w:val="1"/>
            <w:tcBorders>
              <w:top w:val="single" w:color="D0CEC8" w:sz="1"/>
              <w:left w:val="single" w:color="D0CEC8" w:sz="1"/>
              <w:bottom w:val="single" w:color="D0CEC8" w:sz="1"/>
              <w:right w:val="single" w:color="D0CEC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F5E5A"/>
                <w:sz w:val="17"/>
                <w:szCs w:val="17"/>
              </w:rPr>
              <w:t xml:space="preserve">Тест на 10 записях: тихий голос, шум, быстрая речь. Ключевая проблема: "two/too/2" — решается prompt hint с описанием формата ответов. Метрика: % верно извлечённых ответов по заданиям.</w:t>
            </w:r>
          </w:p>
        </w:tc>
      </w:tr>
      <w:tr>
        <w:tc>
          <w:tcPr>
            <w:tcW w:type="dxa" w:w="4200"/>
            <w:gridSpan w:val="1"/>
            <w:tcBorders>
              <w:top w:val="single" w:color="D0CEC8" w:sz="1"/>
              <w:left w:val="single" w:color="D0CEC8" w:sz="1"/>
              <w:bottom w:val="single" w:color="D0CEC8" w:sz="1"/>
              <w:right w:val="single" w:color="D0CEC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8"/>
                <w:sz w:val="18"/>
                <w:szCs w:val="18"/>
              </w:rPr>
              <w:t xml:space="preserve">Локальный STT как fallback</w:t>
            </w:r>
          </w:p>
        </w:tc>
        <w:tc>
          <w:tcPr>
            <w:tcW w:type="dxa" w:w="800"/>
            <w:gridSpan w:val="1"/>
            <w:tcBorders>
              <w:top w:val="single" w:color="D0CEC8" w:sz="1"/>
              <w:left w:val="single" w:color="D0CEC8" w:sz="1"/>
              <w:bottom w:val="single" w:color="D0CEC8" w:sz="1"/>
              <w:right w:val="single" w:color="D0CEC8" w:sz="1"/>
            </w:tcBorders>
            <w:shd w:fill="E1F5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6E56"/>
                <w:sz w:val="16"/>
                <w:szCs w:val="16"/>
              </w:rPr>
              <w:t xml:space="preserve">Нед. 4</w:t>
            </w:r>
          </w:p>
        </w:tc>
        <w:tc>
          <w:tcPr>
            <w:tcW w:type="dxa" w:w="4360"/>
            <w:gridSpan w:val="1"/>
            <w:tcBorders>
              <w:top w:val="single" w:color="D0CEC8" w:sz="1"/>
              <w:left w:val="single" w:color="D0CEC8" w:sz="1"/>
              <w:bottom w:val="single" w:color="D0CEC8" w:sz="1"/>
              <w:right w:val="single" w:color="D0CEC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F5E5A"/>
                <w:sz w:val="17"/>
                <w:szCs w:val="17"/>
              </w:rPr>
              <w:t xml:space="preserve">Если нет внешнего Whisper — поднять faster-whisper локально. Совместим с тем же API форматом. Сравнить качество и latency с облачным вариантом на том же тестовом наборе.</w:t>
            </w:r>
          </w:p>
        </w:tc>
      </w:tr>
    </w:tbl>
    <w:p>
      <w:pPr>
        <w:spacing w:before="120"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1400"/>
        <w:gridCol w:w="7360"/>
      </w:tblGrid>
      <w:tr>
        <w:tc>
          <w:tcPr>
            <w:tcW w:type="dxa" w:w="600"/>
            <w:gridSpan w:val="1"/>
            <w:tcBorders>
              <w:top w:val="single" w:color="D0CEC8" w:sz="1"/>
              <w:left w:val="single" w:color="D0CEC8" w:sz="1"/>
              <w:bottom w:val="single" w:color="D0CEC8" w:sz="1"/>
              <w:right w:val="single" w:color="D0CEC8" w:sz="1"/>
            </w:tcBorders>
            <w:shd w:fill="E1F5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F6E56"/>
                <w:sz w:val="18"/>
                <w:szCs w:val="18"/>
              </w:rPr>
              <w:t xml:space="preserve">M2</w:t>
            </w:r>
          </w:p>
        </w:tc>
        <w:tc>
          <w:tcPr>
            <w:tcW w:type="dxa" w:w="1400"/>
            <w:gridSpan w:val="1"/>
            <w:tcBorders>
              <w:top w:val="single" w:color="D0CEC8" w:sz="1"/>
              <w:left w:val="single" w:color="D0CEC8" w:sz="1"/>
              <w:bottom w:val="single" w:color="D0CEC8" w:sz="1"/>
              <w:right w:val="single" w:color="D0CEC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F5E5A"/>
                <w:sz w:val="18"/>
                <w:szCs w:val="18"/>
              </w:rPr>
              <w:t xml:space="preserve">19 апреля</w:t>
            </w:r>
          </w:p>
        </w:tc>
        <w:tc>
          <w:tcPr>
            <w:tcW w:type="dxa" w:w="7360"/>
            <w:gridSpan w:val="1"/>
            <w:tcBorders>
              <w:top w:val="single" w:color="D0CEC8" w:sz="1"/>
              <w:left w:val="single" w:color="D0CEC8" w:sz="1"/>
              <w:bottom w:val="single" w:color="D0CEC8" w:sz="1"/>
              <w:right w:val="single" w:color="D0CEC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8"/>
                <w:sz w:val="18"/>
                <w:szCs w:val="18"/>
              </w:rPr>
              <w:t xml:space="preserve">OCR точность &gt;90% на чистых бланках. Аудио: верно извлекаются ответы в &gt;85% случаев.</w:t>
            </w:r>
          </w:p>
        </w:tc>
      </w:tr>
    </w:tbl>
    <w:p>
      <w:pPr>
        <w:spacing w:before="360" w:after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5160"/>
        <w:gridCol w:w="3600"/>
      </w:tblGrid>
      <w:tr>
        <w:tc>
          <w:tcPr>
            <w:tcW w:type="dxa" w:w="600"/>
            <w:gridSpan w:val="1"/>
            <w:tcBorders>
              <w:top w:val="single" w:color="D0CEC8" w:sz="1"/>
              <w:left w:val="single" w:color="D0CEC8" w:sz="1"/>
              <w:bottom w:val="single" w:color="D0CEC8" w:sz="1"/>
              <w:right w:val="single" w:color="D0CEC8" w:sz="1"/>
            </w:tcBorders>
            <w:shd w:fill="993C1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2"/>
                <w:szCs w:val="22"/>
              </w:rPr>
              <w:t xml:space="preserve">Ф3</w:t>
            </w:r>
          </w:p>
        </w:tc>
        <w:tc>
          <w:tcPr>
            <w:tcW w:type="dxa" w:w="5160"/>
            <w:gridSpan w:val="1"/>
            <w:tcBorders>
              <w:top w:val="single" w:color="D0CEC8" w:sz="1"/>
              <w:left w:val="single" w:color="D0CEC8" w:sz="1"/>
              <w:bottom w:val="single" w:color="D0CEC8" w:sz="1"/>
              <w:right w:val="single" w:color="D0CEC8" w:sz="1"/>
            </w:tcBorders>
            <w:shd w:fill="FAECE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993C1D"/>
                <w:sz w:val="22"/>
                <w:szCs w:val="22"/>
              </w:rPr>
              <w:t xml:space="preserve">Стабильность оценки</w:t>
            </w:r>
          </w:p>
        </w:tc>
        <w:tc>
          <w:tcPr>
            <w:tcW w:type="dxa" w:w="3600"/>
            <w:gridSpan w:val="1"/>
            <w:tcBorders>
              <w:top w:val="single" w:color="D0CEC8" w:sz="1"/>
              <w:left w:val="single" w:color="D0CEC8" w:sz="1"/>
              <w:bottom w:val="single" w:color="D0CEC8" w:sz="1"/>
              <w:right w:val="single" w:color="D0CEC8" w:sz="1"/>
            </w:tcBorders>
            <w:shd w:fill="FAECE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993C1D"/>
                <w:sz w:val="18"/>
                <w:szCs w:val="18"/>
              </w:rPr>
              <w:t xml:space="preserve">20 апреля — 10 мая</w:t>
            </w:r>
          </w:p>
        </w:tc>
      </w:tr>
    </w:tbl>
    <w:p>
      <w:pPr>
        <w:spacing w:before="120" w:after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0"/>
        <w:gridCol w:w="800"/>
        <w:gridCol w:w="4360"/>
      </w:tblGrid>
      <w:tr>
        <w:tc>
          <w:tcPr>
            <w:tcW w:type="dxa" w:w="4200"/>
            <w:gridSpan w:val="1"/>
            <w:tcBorders>
              <w:top w:val="single" w:color="D0CEC8" w:sz="1"/>
              <w:left w:val="single" w:color="D0CEC8" w:sz="1"/>
              <w:bottom w:val="single" w:color="D0CEC8" w:sz="1"/>
              <w:right w:val="single" w:color="D0CEC8" w:sz="1"/>
            </w:tcBorders>
            <w:shd w:fill="F1EF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F5E5A"/>
                <w:sz w:val="16"/>
                <w:szCs w:val="16"/>
              </w:rPr>
              <w:t xml:space="preserve">Задача</w:t>
            </w:r>
          </w:p>
        </w:tc>
        <w:tc>
          <w:tcPr>
            <w:tcW w:type="dxa" w:w="800"/>
            <w:gridSpan w:val="1"/>
            <w:tcBorders>
              <w:top w:val="single" w:color="D0CEC8" w:sz="1"/>
              <w:left w:val="single" w:color="D0CEC8" w:sz="1"/>
              <w:bottom w:val="single" w:color="D0CEC8" w:sz="1"/>
              <w:right w:val="single" w:color="D0CEC8" w:sz="1"/>
            </w:tcBorders>
            <w:shd w:fill="F1EF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F5E5A"/>
                <w:sz w:val="16"/>
                <w:szCs w:val="16"/>
              </w:rPr>
              <w:t xml:space="preserve">Неделя</w:t>
            </w:r>
          </w:p>
        </w:tc>
        <w:tc>
          <w:tcPr>
            <w:tcW w:type="dxa" w:w="4360"/>
            <w:gridSpan w:val="1"/>
            <w:tcBorders>
              <w:top w:val="single" w:color="D0CEC8" w:sz="1"/>
              <w:left w:val="single" w:color="D0CEC8" w:sz="1"/>
              <w:bottom w:val="single" w:color="D0CEC8" w:sz="1"/>
              <w:right w:val="single" w:color="D0CEC8" w:sz="1"/>
            </w:tcBorders>
            <w:shd w:fill="F1EF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F5E5A"/>
                <w:sz w:val="16"/>
                <w:szCs w:val="16"/>
              </w:rPr>
              <w:t xml:space="preserve">Детали</w:t>
            </w:r>
          </w:p>
        </w:tc>
      </w:tr>
      <w:tr>
        <w:tc>
          <w:tcPr>
            <w:tcW w:type="dxa" w:w="4200"/>
            <w:gridSpan w:val="1"/>
            <w:tcBorders>
              <w:top w:val="single" w:color="D0CEC8" w:sz="1"/>
              <w:left w:val="single" w:color="D0CEC8" w:sz="1"/>
              <w:bottom w:val="single" w:color="D0CEC8" w:sz="1"/>
              <w:right w:val="single" w:color="D0CEC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8"/>
                <w:sz w:val="18"/>
                <w:szCs w:val="18"/>
              </w:rPr>
              <w:t xml:space="preserve">Измерение дисперсии: 10 прогонов одной работы</w:t>
            </w:r>
          </w:p>
        </w:tc>
        <w:tc>
          <w:tcPr>
            <w:tcW w:type="dxa" w:w="800"/>
            <w:gridSpan w:val="1"/>
            <w:tcBorders>
              <w:top w:val="single" w:color="D0CEC8" w:sz="1"/>
              <w:left w:val="single" w:color="D0CEC8" w:sz="1"/>
              <w:bottom w:val="single" w:color="D0CEC8" w:sz="1"/>
              <w:right w:val="single" w:color="D0CEC8" w:sz="1"/>
            </w:tcBorders>
            <w:shd w:fill="FAECE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993C1D"/>
                <w:sz w:val="16"/>
                <w:szCs w:val="16"/>
              </w:rPr>
              <w:t xml:space="preserve">Нед. 5</w:t>
            </w:r>
          </w:p>
        </w:tc>
        <w:tc>
          <w:tcPr>
            <w:tcW w:type="dxa" w:w="4360"/>
            <w:gridSpan w:val="1"/>
            <w:tcBorders>
              <w:top w:val="single" w:color="D0CEC8" w:sz="1"/>
              <w:left w:val="single" w:color="D0CEC8" w:sz="1"/>
              <w:bottom w:val="single" w:color="D0CEC8" w:sz="1"/>
              <w:right w:val="single" w:color="D0CEC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F5E5A"/>
                <w:sz w:val="17"/>
                <w:szCs w:val="17"/>
              </w:rPr>
              <w:t xml:space="preserve">Прогнать каждое из 10 тестовых сочинений 10 раз. Записать баллы по каждому критерию. Вычислить std. Цель: std &lt; 0.3 по каждому К. Найти самые нестабильные критерии (обычно К2, К5, К6).</w:t>
            </w:r>
          </w:p>
        </w:tc>
      </w:tr>
      <w:tr>
        <w:tc>
          <w:tcPr>
            <w:tcW w:type="dxa" w:w="4200"/>
            <w:gridSpan w:val="1"/>
            <w:tcBorders>
              <w:top w:val="single" w:color="D0CEC8" w:sz="1"/>
              <w:left w:val="single" w:color="D0CEC8" w:sz="1"/>
              <w:bottom w:val="single" w:color="D0CEC8" w:sz="1"/>
              <w:right w:val="single" w:color="D0CEC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8"/>
                <w:sz w:val="18"/>
                <w:szCs w:val="18"/>
              </w:rPr>
              <w:t xml:space="preserve">temperature=0 + структурированный вывод</w:t>
            </w:r>
          </w:p>
        </w:tc>
        <w:tc>
          <w:tcPr>
            <w:tcW w:type="dxa" w:w="800"/>
            <w:gridSpan w:val="1"/>
            <w:tcBorders>
              <w:top w:val="single" w:color="D0CEC8" w:sz="1"/>
              <w:left w:val="single" w:color="D0CEC8" w:sz="1"/>
              <w:bottom w:val="single" w:color="D0CEC8" w:sz="1"/>
              <w:right w:val="single" w:color="D0CEC8" w:sz="1"/>
            </w:tcBorders>
            <w:shd w:fill="FAECE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993C1D"/>
                <w:sz w:val="16"/>
                <w:szCs w:val="16"/>
              </w:rPr>
              <w:t xml:space="preserve">Нед. 5–6</w:t>
            </w:r>
          </w:p>
        </w:tc>
        <w:tc>
          <w:tcPr>
            <w:tcW w:type="dxa" w:w="4360"/>
            <w:gridSpan w:val="1"/>
            <w:tcBorders>
              <w:top w:val="single" w:color="D0CEC8" w:sz="1"/>
              <w:left w:val="single" w:color="D0CEC8" w:sz="1"/>
              <w:bottom w:val="single" w:color="D0CEC8" w:sz="1"/>
              <w:right w:val="single" w:color="D0CEC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F5E5A"/>
                <w:sz w:val="17"/>
                <w:szCs w:val="17"/>
              </w:rPr>
              <w:t xml:space="preserve">Установить temperature=0 в запросах к LLM. Перейти на JSON Schema если модель поддерживает. Добавить chain-of-thought в промпт: "сначала выпиши цитаты, затем примени критерий, затем выставь балл".</w:t>
            </w:r>
          </w:p>
        </w:tc>
      </w:tr>
      <w:tr>
        <w:tc>
          <w:tcPr>
            <w:tcW w:type="dxa" w:w="4200"/>
            <w:gridSpan w:val="1"/>
            <w:tcBorders>
              <w:top w:val="single" w:color="D0CEC8" w:sz="1"/>
              <w:left w:val="single" w:color="D0CEC8" w:sz="1"/>
              <w:bottom w:val="single" w:color="D0CEC8" w:sz="1"/>
              <w:right w:val="single" w:color="D0CEC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8"/>
                <w:sz w:val="18"/>
                <w:szCs w:val="18"/>
              </w:rPr>
              <w:t xml:space="preserve">Few-shot примеры в критериях К2, К5, К6</w:t>
            </w:r>
          </w:p>
        </w:tc>
        <w:tc>
          <w:tcPr>
            <w:tcW w:type="dxa" w:w="800"/>
            <w:gridSpan w:val="1"/>
            <w:tcBorders>
              <w:top w:val="single" w:color="D0CEC8" w:sz="1"/>
              <w:left w:val="single" w:color="D0CEC8" w:sz="1"/>
              <w:bottom w:val="single" w:color="D0CEC8" w:sz="1"/>
              <w:right w:val="single" w:color="D0CEC8" w:sz="1"/>
            </w:tcBorders>
            <w:shd w:fill="FAECE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993C1D"/>
                <w:sz w:val="16"/>
                <w:szCs w:val="16"/>
              </w:rPr>
              <w:t xml:space="preserve">Нед. 6</w:t>
            </w:r>
          </w:p>
        </w:tc>
        <w:tc>
          <w:tcPr>
            <w:tcW w:type="dxa" w:w="4360"/>
            <w:gridSpan w:val="1"/>
            <w:tcBorders>
              <w:top w:val="single" w:color="D0CEC8" w:sz="1"/>
              <w:left w:val="single" w:color="D0CEC8" w:sz="1"/>
              <w:bottom w:val="single" w:color="D0CEC8" w:sz="1"/>
              <w:right w:val="single" w:color="D0CEC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F5E5A"/>
                <w:sz w:val="17"/>
                <w:szCs w:val="17"/>
              </w:rPr>
              <w:t xml:space="preserve">К2 — самый субъективный (0–6 баллов). Добавить в russian-essay-criteria.md: "вот фрагмент с пояснением → К2=4", "вот пересказ без анализа → К2=0". Аналогично для К5 и К6. Перемерить std после добавления примеров.</w:t>
            </w:r>
          </w:p>
        </w:tc>
      </w:tr>
      <w:tr>
        <w:tc>
          <w:tcPr>
            <w:tcW w:type="dxa" w:w="4200"/>
            <w:gridSpan w:val="1"/>
            <w:tcBorders>
              <w:top w:val="single" w:color="D0CEC8" w:sz="1"/>
              <w:left w:val="single" w:color="D0CEC8" w:sz="1"/>
              <w:bottom w:val="single" w:color="D0CEC8" w:sz="1"/>
              <w:right w:val="single" w:color="D0CEC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8"/>
                <w:sz w:val="18"/>
                <w:szCs w:val="18"/>
              </w:rPr>
              <w:t xml:space="preserve">Калибровка по эталонным работам</w:t>
            </w:r>
          </w:p>
        </w:tc>
        <w:tc>
          <w:tcPr>
            <w:tcW w:type="dxa" w:w="800"/>
            <w:gridSpan w:val="1"/>
            <w:tcBorders>
              <w:top w:val="single" w:color="D0CEC8" w:sz="1"/>
              <w:left w:val="single" w:color="D0CEC8" w:sz="1"/>
              <w:bottom w:val="single" w:color="D0CEC8" w:sz="1"/>
              <w:right w:val="single" w:color="D0CEC8" w:sz="1"/>
            </w:tcBorders>
            <w:shd w:fill="FAECE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993C1D"/>
                <w:sz w:val="16"/>
                <w:szCs w:val="16"/>
              </w:rPr>
              <w:t xml:space="preserve">Нед. 7</w:t>
            </w:r>
          </w:p>
        </w:tc>
        <w:tc>
          <w:tcPr>
            <w:tcW w:type="dxa" w:w="4360"/>
            <w:gridSpan w:val="1"/>
            <w:tcBorders>
              <w:top w:val="single" w:color="D0CEC8" w:sz="1"/>
              <w:left w:val="single" w:color="D0CEC8" w:sz="1"/>
              <w:bottom w:val="single" w:color="D0CEC8" w:sz="1"/>
              <w:right w:val="single" w:color="D0CEC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F5E5A"/>
                <w:sz w:val="17"/>
                <w:szCs w:val="17"/>
              </w:rPr>
              <w:t xml:space="preserve">5 работ с официальными баллами экспертов ФИПИ. Найти систематические расхождения (например, модель всегда завышает К4). Добавить корректирующие инструкции в SKILL.md для каждого проблемного критерия.</w:t>
            </w:r>
          </w:p>
        </w:tc>
      </w:tr>
    </w:tbl>
    <w:p>
      <w:pPr>
        <w:spacing w:before="120"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1400"/>
        <w:gridCol w:w="7360"/>
      </w:tblGrid>
      <w:tr>
        <w:tc>
          <w:tcPr>
            <w:tcW w:type="dxa" w:w="600"/>
            <w:gridSpan w:val="1"/>
            <w:tcBorders>
              <w:top w:val="single" w:color="D0CEC8" w:sz="1"/>
              <w:left w:val="single" w:color="D0CEC8" w:sz="1"/>
              <w:bottom w:val="single" w:color="D0CEC8" w:sz="1"/>
              <w:right w:val="single" w:color="D0CEC8" w:sz="1"/>
            </w:tcBorders>
            <w:shd w:fill="FAECE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993C1D"/>
                <w:sz w:val="18"/>
                <w:szCs w:val="18"/>
              </w:rPr>
              <w:t xml:space="preserve">M3</w:t>
            </w:r>
          </w:p>
        </w:tc>
        <w:tc>
          <w:tcPr>
            <w:tcW w:type="dxa" w:w="1400"/>
            <w:gridSpan w:val="1"/>
            <w:tcBorders>
              <w:top w:val="single" w:color="D0CEC8" w:sz="1"/>
              <w:left w:val="single" w:color="D0CEC8" w:sz="1"/>
              <w:bottom w:val="single" w:color="D0CEC8" w:sz="1"/>
              <w:right w:val="single" w:color="D0CEC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F5E5A"/>
                <w:sz w:val="18"/>
                <w:szCs w:val="18"/>
              </w:rPr>
              <w:t xml:space="preserve">10 мая</w:t>
            </w:r>
          </w:p>
        </w:tc>
        <w:tc>
          <w:tcPr>
            <w:tcW w:type="dxa" w:w="7360"/>
            <w:gridSpan w:val="1"/>
            <w:tcBorders>
              <w:top w:val="single" w:color="D0CEC8" w:sz="1"/>
              <w:left w:val="single" w:color="D0CEC8" w:sz="1"/>
              <w:bottom w:val="single" w:color="D0CEC8" w:sz="1"/>
              <w:right w:val="single" w:color="D0CEC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8"/>
                <w:sz w:val="18"/>
                <w:szCs w:val="18"/>
              </w:rPr>
              <w:t xml:space="preserve">10 прогонов одной работы → итого расходится не более ±1 балла. Дисперсия по К2 &lt; 0.5.</w:t>
            </w:r>
          </w:p>
        </w:tc>
      </w:tr>
    </w:tbl>
    <w:p>
      <w:pPr>
        <w:spacing w:before="360" w:after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5160"/>
        <w:gridCol w:w="3600"/>
      </w:tblGrid>
      <w:tr>
        <w:tc>
          <w:tcPr>
            <w:tcW w:type="dxa" w:w="600"/>
            <w:gridSpan w:val="1"/>
            <w:tcBorders>
              <w:top w:val="single" w:color="D0CEC8" w:sz="1"/>
              <w:left w:val="single" w:color="D0CEC8" w:sz="1"/>
              <w:bottom w:val="single" w:color="D0CEC8" w:sz="1"/>
              <w:right w:val="single" w:color="D0CEC8" w:sz="1"/>
            </w:tcBorders>
            <w:shd w:fill="534AB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2"/>
                <w:szCs w:val="22"/>
              </w:rPr>
              <w:t xml:space="preserve">Ф4</w:t>
            </w:r>
          </w:p>
        </w:tc>
        <w:tc>
          <w:tcPr>
            <w:tcW w:type="dxa" w:w="5160"/>
            <w:gridSpan w:val="1"/>
            <w:tcBorders>
              <w:top w:val="single" w:color="D0CEC8" w:sz="1"/>
              <w:left w:val="single" w:color="D0CEC8" w:sz="1"/>
              <w:bottom w:val="single" w:color="D0CEC8" w:sz="1"/>
              <w:right w:val="single" w:color="D0CEC8" w:sz="1"/>
            </w:tcBorders>
            <w:shd w:fill="EEEDF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34AB7"/>
                <w:sz w:val="22"/>
                <w:szCs w:val="22"/>
              </w:rPr>
              <w:t xml:space="preserve">Интеграция и финализация</w:t>
            </w:r>
          </w:p>
        </w:tc>
        <w:tc>
          <w:tcPr>
            <w:tcW w:type="dxa" w:w="3600"/>
            <w:gridSpan w:val="1"/>
            <w:tcBorders>
              <w:top w:val="single" w:color="D0CEC8" w:sz="1"/>
              <w:left w:val="single" w:color="D0CEC8" w:sz="1"/>
              <w:bottom w:val="single" w:color="D0CEC8" w:sz="1"/>
              <w:right w:val="single" w:color="D0CEC8" w:sz="1"/>
            </w:tcBorders>
            <w:shd w:fill="EEEDF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34AB7"/>
                <w:sz w:val="18"/>
                <w:szCs w:val="18"/>
              </w:rPr>
              <w:t xml:space="preserve">11 мая — 24 мая</w:t>
            </w:r>
          </w:p>
        </w:tc>
      </w:tr>
    </w:tbl>
    <w:p>
      <w:pPr>
        <w:spacing w:before="120" w:after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0"/>
        <w:gridCol w:w="800"/>
        <w:gridCol w:w="4360"/>
      </w:tblGrid>
      <w:tr>
        <w:tc>
          <w:tcPr>
            <w:tcW w:type="dxa" w:w="4200"/>
            <w:gridSpan w:val="1"/>
            <w:tcBorders>
              <w:top w:val="single" w:color="D0CEC8" w:sz="1"/>
              <w:left w:val="single" w:color="D0CEC8" w:sz="1"/>
              <w:bottom w:val="single" w:color="D0CEC8" w:sz="1"/>
              <w:right w:val="single" w:color="D0CEC8" w:sz="1"/>
            </w:tcBorders>
            <w:shd w:fill="F1EF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F5E5A"/>
                <w:sz w:val="16"/>
                <w:szCs w:val="16"/>
              </w:rPr>
              <w:t xml:space="preserve">Задача</w:t>
            </w:r>
          </w:p>
        </w:tc>
        <w:tc>
          <w:tcPr>
            <w:tcW w:type="dxa" w:w="800"/>
            <w:gridSpan w:val="1"/>
            <w:tcBorders>
              <w:top w:val="single" w:color="D0CEC8" w:sz="1"/>
              <w:left w:val="single" w:color="D0CEC8" w:sz="1"/>
              <w:bottom w:val="single" w:color="D0CEC8" w:sz="1"/>
              <w:right w:val="single" w:color="D0CEC8" w:sz="1"/>
            </w:tcBorders>
            <w:shd w:fill="F1EF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F5E5A"/>
                <w:sz w:val="16"/>
                <w:szCs w:val="16"/>
              </w:rPr>
              <w:t xml:space="preserve">Неделя</w:t>
            </w:r>
          </w:p>
        </w:tc>
        <w:tc>
          <w:tcPr>
            <w:tcW w:type="dxa" w:w="4360"/>
            <w:gridSpan w:val="1"/>
            <w:tcBorders>
              <w:top w:val="single" w:color="D0CEC8" w:sz="1"/>
              <w:left w:val="single" w:color="D0CEC8" w:sz="1"/>
              <w:bottom w:val="single" w:color="D0CEC8" w:sz="1"/>
              <w:right w:val="single" w:color="D0CEC8" w:sz="1"/>
            </w:tcBorders>
            <w:shd w:fill="F1EF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F5E5A"/>
                <w:sz w:val="16"/>
                <w:szCs w:val="16"/>
              </w:rPr>
              <w:t xml:space="preserve">Детали</w:t>
            </w:r>
          </w:p>
        </w:tc>
      </w:tr>
      <w:tr>
        <w:tc>
          <w:tcPr>
            <w:tcW w:type="dxa" w:w="4200"/>
            <w:gridSpan w:val="1"/>
            <w:tcBorders>
              <w:top w:val="single" w:color="D0CEC8" w:sz="1"/>
              <w:left w:val="single" w:color="D0CEC8" w:sz="1"/>
              <w:bottom w:val="single" w:color="D0CEC8" w:sz="1"/>
              <w:right w:val="single" w:color="D0CEC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8"/>
                <w:sz w:val="18"/>
                <w:szCs w:val="18"/>
              </w:rPr>
              <w:t xml:space="preserve">Упаковка и документация скилла</w:t>
            </w:r>
          </w:p>
        </w:tc>
        <w:tc>
          <w:tcPr>
            <w:tcW w:type="dxa" w:w="800"/>
            <w:gridSpan w:val="1"/>
            <w:tcBorders>
              <w:top w:val="single" w:color="D0CEC8" w:sz="1"/>
              <w:left w:val="single" w:color="D0CEC8" w:sz="1"/>
              <w:bottom w:val="single" w:color="D0CEC8" w:sz="1"/>
              <w:right w:val="single" w:color="D0CEC8" w:sz="1"/>
            </w:tcBorders>
            <w:shd w:fill="EEEDF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34AB7"/>
                <w:sz w:val="16"/>
                <w:szCs w:val="16"/>
              </w:rPr>
              <w:t xml:space="preserve">Нед. 8</w:t>
            </w:r>
          </w:p>
        </w:tc>
        <w:tc>
          <w:tcPr>
            <w:tcW w:type="dxa" w:w="4360"/>
            <w:gridSpan w:val="1"/>
            <w:tcBorders>
              <w:top w:val="single" w:color="D0CEC8" w:sz="1"/>
              <w:left w:val="single" w:color="D0CEC8" w:sz="1"/>
              <w:bottom w:val="single" w:color="D0CEC8" w:sz="1"/>
              <w:right w:val="single" w:color="D0CEC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F5E5A"/>
                <w:sz w:val="17"/>
                <w:szCs w:val="17"/>
              </w:rPr>
              <w:t xml:space="preserve">Финальная версия SKILL.md с обновлёнными промптами и few-shot примерами в references/. Добавить раздел "версия критериев" (год ФИПИ). Написать README. Упаковать .skill файл.</w:t>
            </w:r>
          </w:p>
        </w:tc>
      </w:tr>
      <w:tr>
        <w:tc>
          <w:tcPr>
            <w:tcW w:type="dxa" w:w="4200"/>
            <w:gridSpan w:val="1"/>
            <w:tcBorders>
              <w:top w:val="single" w:color="D0CEC8" w:sz="1"/>
              <w:left w:val="single" w:color="D0CEC8" w:sz="1"/>
              <w:bottom w:val="single" w:color="D0CEC8" w:sz="1"/>
              <w:right w:val="single" w:color="D0CEC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8"/>
                <w:sz w:val="18"/>
                <w:szCs w:val="18"/>
              </w:rPr>
              <w:t xml:space="preserve">Интеграция с OpenClaw / решение CORS</w:t>
            </w:r>
          </w:p>
        </w:tc>
        <w:tc>
          <w:tcPr>
            <w:tcW w:type="dxa" w:w="800"/>
            <w:gridSpan w:val="1"/>
            <w:tcBorders>
              <w:top w:val="single" w:color="D0CEC8" w:sz="1"/>
              <w:left w:val="single" w:color="D0CEC8" w:sz="1"/>
              <w:bottom w:val="single" w:color="D0CEC8" w:sz="1"/>
              <w:right w:val="single" w:color="D0CEC8" w:sz="1"/>
            </w:tcBorders>
            <w:shd w:fill="EEEDF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34AB7"/>
                <w:sz w:val="16"/>
                <w:szCs w:val="16"/>
              </w:rPr>
              <w:t xml:space="preserve">Нед. 8</w:t>
            </w:r>
          </w:p>
        </w:tc>
        <w:tc>
          <w:tcPr>
            <w:tcW w:type="dxa" w:w="4360"/>
            <w:gridSpan w:val="1"/>
            <w:tcBorders>
              <w:top w:val="single" w:color="D0CEC8" w:sz="1"/>
              <w:left w:val="single" w:color="D0CEC8" w:sz="1"/>
              <w:bottom w:val="single" w:color="D0CEC8" w:sz="1"/>
              <w:right w:val="single" w:color="D0CEC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F5E5A"/>
                <w:sz w:val="17"/>
                <w:szCs w:val="17"/>
              </w:rPr>
              <w:t xml:space="preserve">Выяснить формат скиллов в OpenClaw и адаптировать. Решить CORS для запросов к llm.lambda.coredump.ru: nginx reverse proxy с нужными заголовками или серверный вызов изнутри OpenClaw.</w:t>
            </w:r>
          </w:p>
        </w:tc>
      </w:tr>
      <w:tr>
        <w:tc>
          <w:tcPr>
            <w:tcW w:type="dxa" w:w="4200"/>
            <w:gridSpan w:val="1"/>
            <w:tcBorders>
              <w:top w:val="single" w:color="D0CEC8" w:sz="1"/>
              <w:left w:val="single" w:color="D0CEC8" w:sz="1"/>
              <w:bottom w:val="single" w:color="D0CEC8" w:sz="1"/>
              <w:right w:val="single" w:color="D0CEC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8"/>
                <w:sz w:val="18"/>
                <w:szCs w:val="18"/>
              </w:rPr>
              <w:t xml:space="preserve">Финальное тестирование на новых работах</w:t>
            </w:r>
          </w:p>
        </w:tc>
        <w:tc>
          <w:tcPr>
            <w:tcW w:type="dxa" w:w="800"/>
            <w:gridSpan w:val="1"/>
            <w:tcBorders>
              <w:top w:val="single" w:color="D0CEC8" w:sz="1"/>
              <w:left w:val="single" w:color="D0CEC8" w:sz="1"/>
              <w:bottom w:val="single" w:color="D0CEC8" w:sz="1"/>
              <w:right w:val="single" w:color="D0CEC8" w:sz="1"/>
            </w:tcBorders>
            <w:shd w:fill="EEEDF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34AB7"/>
                <w:sz w:val="16"/>
                <w:szCs w:val="16"/>
              </w:rPr>
              <w:t xml:space="preserve">Нед. 9</w:t>
            </w:r>
          </w:p>
        </w:tc>
        <w:tc>
          <w:tcPr>
            <w:tcW w:type="dxa" w:w="4360"/>
            <w:gridSpan w:val="1"/>
            <w:tcBorders>
              <w:top w:val="single" w:color="D0CEC8" w:sz="1"/>
              <w:left w:val="single" w:color="D0CEC8" w:sz="1"/>
              <w:bottom w:val="single" w:color="D0CEC8" w:sz="1"/>
              <w:right w:val="single" w:color="D0CEC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F5E5A"/>
                <w:sz w:val="17"/>
                <w:szCs w:val="17"/>
              </w:rPr>
              <w:t xml:space="preserve">5 новых сочинений + 3 новые аудиозаписи (не использовавшиеся в разработке). Сравнить с эталоном. Если расхождение &gt; 2 баллов — доработать. Цель: ±2 балла от эксперта на 80% работ.</w:t>
            </w:r>
          </w:p>
        </w:tc>
      </w:tr>
    </w:tbl>
    <w:p>
      <w:pPr>
        <w:spacing w:before="120"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1400"/>
        <w:gridCol w:w="7360"/>
      </w:tblGrid>
      <w:tr>
        <w:tc>
          <w:tcPr>
            <w:tcW w:type="dxa" w:w="600"/>
            <w:gridSpan w:val="1"/>
            <w:tcBorders>
              <w:top w:val="single" w:color="D0CEC8" w:sz="1"/>
              <w:left w:val="single" w:color="D0CEC8" w:sz="1"/>
              <w:bottom w:val="single" w:color="D0CEC8" w:sz="1"/>
              <w:right w:val="single" w:color="D0CEC8" w:sz="1"/>
            </w:tcBorders>
            <w:shd w:fill="EEEDF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34AB7"/>
                <w:sz w:val="18"/>
                <w:szCs w:val="18"/>
              </w:rPr>
              <w:t xml:space="preserve">M4</w:t>
            </w:r>
          </w:p>
        </w:tc>
        <w:tc>
          <w:tcPr>
            <w:tcW w:type="dxa" w:w="1400"/>
            <w:gridSpan w:val="1"/>
            <w:tcBorders>
              <w:top w:val="single" w:color="D0CEC8" w:sz="1"/>
              <w:left w:val="single" w:color="D0CEC8" w:sz="1"/>
              <w:bottom w:val="single" w:color="D0CEC8" w:sz="1"/>
              <w:right w:val="single" w:color="D0CEC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F5E5A"/>
                <w:sz w:val="18"/>
                <w:szCs w:val="18"/>
              </w:rPr>
              <w:t xml:space="preserve">24 мая</w:t>
            </w:r>
          </w:p>
        </w:tc>
        <w:tc>
          <w:tcPr>
            <w:tcW w:type="dxa" w:w="7360"/>
            <w:gridSpan w:val="1"/>
            <w:tcBorders>
              <w:top w:val="single" w:color="D0CEC8" w:sz="1"/>
              <w:left w:val="single" w:color="D0CEC8" w:sz="1"/>
              <w:bottom w:val="single" w:color="D0CEC8" w:sz="1"/>
              <w:right w:val="single" w:color="D0CEC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8"/>
                <w:sz w:val="18"/>
                <w:szCs w:val="18"/>
              </w:rPr>
              <w:t xml:space="preserve">Скилл задеплоен в OpenClaw. Точность ±2 балла от эксперта. Стабильность 10/10 прогонов.</w:t>
            </w:r>
          </w:p>
        </w:tc>
      </w:tr>
    </w:tbl>
    <w:p>
      <w:pPr>
        <w:spacing w:before="400" w:after="120"/>
      </w:pPr>
      <w:r>
        <w:rPr>
          <w:rFonts w:ascii="Arial" w:cs="Arial" w:eastAsia="Arial" w:hAnsi="Arial"/>
          <w:b/>
          <w:bCs/>
          <w:color w:val="5F5E5A"/>
          <w:sz w:val="22"/>
          <w:szCs w:val="22"/>
        </w:rPr>
        <w:t xml:space="preserve">Ключевые технические решения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8"/>
          <w:sz w:val="20"/>
          <w:szCs w:val="20"/>
        </w:rPr>
        <w:t xml:space="preserve">Русский модуль: проверяющий присылает агенту сканы бланков + исходный текст задания + тему. Без исходного текста невозможно проверить К1, К2, К3, К12.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8"/>
          <w:sz w:val="20"/>
          <w:szCs w:val="20"/>
        </w:rPr>
        <w:t xml:space="preserve">Английский модуль: проверяющий присылает агенту аудиофайл + ключи (текстом или фото). Агент сам транскрибирует и сверяет — никакого отдельного HTML-инструмента.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8"/>
          <w:sz w:val="20"/>
          <w:szCs w:val="20"/>
        </w:rPr>
        <w:t xml:space="preserve">Стабильность достигается через temperature=0, chain-of-thought промпт и few-shot примеры в файлах критериев. Скилл не привязан к конкретной модели — работает с Qwen3, GPT-4o и другими multimodal моделями.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8"/>
          <w:sz w:val="20"/>
          <w:szCs w:val="20"/>
        </w:rPr>
        <w:t xml:space="preserve">Главный риск: субъективность К2 (комментарий, 0–6 баллов) — требует наибольшего внимания в фазе 3.</w:t>
      </w:r>
    </w:p>
    <w:p>
      <w:pPr>
        <w:spacing w:before="200" w:after="0"/>
      </w:pPr>
      <w:r>
        <w:rPr>
          <w:rFonts w:ascii="Arial" w:cs="Arial" w:eastAsia="Arial" w:hAnsi="Arial"/>
          <w:i/>
          <w:iCs/>
          <w:color w:val="5F5E5A"/>
          <w:sz w:val="16"/>
          <w:szCs w:val="16"/>
        </w:rPr>
        <w:t xml:space="preserve">Дата создания: 24.03.2026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8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2026-03-24T19:06:10.407Z</dcterms:created>
  <dcterms:modified xsi:type="dcterms:W3CDTF">2026-03-24T19:06:10.407Z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